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D9F4" w14:textId="77777777" w:rsidR="00D81702" w:rsidRDefault="00E130D2" w:rsidP="00DB2842">
      <w:pPr>
        <w:pStyle w:val="Heading1"/>
      </w:pPr>
      <w:bookmarkStart w:id="0" w:name="OLE_LINK13"/>
      <w:bookmarkStart w:id="1" w:name="OLE_LINK14"/>
      <w:r>
        <w:t xml:space="preserve">104-R-168 </w:t>
      </w:r>
      <w:r w:rsidR="000F3690">
        <w:t>SCHEDULE OF OPERATIONS AND TRAFFIC CONTROL FOR UNDERSEALING, CONCRETE PATCHING, PLACING UNDERDRAINS, AND RESURFACING</w:t>
      </w:r>
    </w:p>
    <w:bookmarkEnd w:id="0"/>
    <w:bookmarkEnd w:id="1"/>
    <w:p w14:paraId="028C2988" w14:textId="77777777" w:rsidR="009F026B" w:rsidRDefault="009F026B" w:rsidP="009F026B">
      <w:pPr>
        <w:jc w:val="center"/>
        <w:rPr>
          <w:rFonts w:ascii="Courier New" w:hAnsi="Courier New" w:cs="Courier New"/>
          <w:sz w:val="20"/>
          <w:szCs w:val="20"/>
        </w:rPr>
      </w:pPr>
    </w:p>
    <w:p w14:paraId="5621E93F" w14:textId="24B886C5" w:rsidR="00E130D2" w:rsidRPr="00E130D2" w:rsidRDefault="00E130D2" w:rsidP="009F026B">
      <w:pPr>
        <w:jc w:val="center"/>
        <w:rPr>
          <w:rFonts w:ascii="Courier New" w:hAnsi="Courier New" w:cs="Courier New"/>
          <w:i/>
          <w:sz w:val="20"/>
          <w:szCs w:val="20"/>
        </w:rPr>
      </w:pPr>
      <w:r>
        <w:rPr>
          <w:rFonts w:ascii="Courier New" w:hAnsi="Courier New" w:cs="Courier New"/>
          <w:i/>
          <w:sz w:val="20"/>
          <w:szCs w:val="20"/>
        </w:rPr>
        <w:t xml:space="preserve">(Revised </w:t>
      </w:r>
      <w:r w:rsidR="001D60F5" w:rsidRPr="00C3276A">
        <w:rPr>
          <w:rFonts w:ascii="Courier New" w:hAnsi="Courier New" w:cs="Courier New"/>
          <w:i/>
          <w:sz w:val="20"/>
          <w:szCs w:val="20"/>
        </w:rPr>
        <w:t>0</w:t>
      </w:r>
      <w:r w:rsidR="00C9595A">
        <w:rPr>
          <w:rFonts w:ascii="Courier New" w:hAnsi="Courier New" w:cs="Courier New"/>
          <w:i/>
          <w:sz w:val="20"/>
          <w:szCs w:val="20"/>
        </w:rPr>
        <w:t>4</w:t>
      </w:r>
      <w:r w:rsidR="001D60F5" w:rsidRPr="00C3276A">
        <w:rPr>
          <w:rFonts w:ascii="Courier New" w:hAnsi="Courier New" w:cs="Courier New"/>
          <w:i/>
          <w:sz w:val="20"/>
          <w:szCs w:val="20"/>
        </w:rPr>
        <w:t>-</w:t>
      </w:r>
      <w:r w:rsidR="00C9595A">
        <w:rPr>
          <w:rFonts w:ascii="Courier New" w:hAnsi="Courier New" w:cs="Courier New"/>
          <w:i/>
          <w:sz w:val="20"/>
          <w:szCs w:val="20"/>
        </w:rPr>
        <w:t>25</w:t>
      </w:r>
      <w:r w:rsidR="001D60F5" w:rsidRPr="00C3276A">
        <w:rPr>
          <w:rFonts w:ascii="Courier New" w:hAnsi="Courier New" w:cs="Courier New"/>
          <w:i/>
          <w:sz w:val="20"/>
          <w:szCs w:val="20"/>
        </w:rPr>
        <w:t>-</w:t>
      </w:r>
      <w:r w:rsidR="00C9595A">
        <w:rPr>
          <w:rFonts w:ascii="Courier New" w:hAnsi="Courier New" w:cs="Courier New"/>
          <w:i/>
          <w:sz w:val="20"/>
          <w:szCs w:val="20"/>
        </w:rPr>
        <w:t>21</w:t>
      </w:r>
      <w:r w:rsidRPr="00C3276A">
        <w:rPr>
          <w:rFonts w:ascii="Courier New" w:hAnsi="Courier New" w:cs="Courier New"/>
          <w:i/>
          <w:sz w:val="20"/>
          <w:szCs w:val="20"/>
        </w:rPr>
        <w:t>)</w:t>
      </w:r>
    </w:p>
    <w:p w14:paraId="6DFE017C" w14:textId="77777777" w:rsidR="00E130D2" w:rsidRDefault="00E130D2" w:rsidP="009F026B">
      <w:pPr>
        <w:jc w:val="center"/>
        <w:rPr>
          <w:rFonts w:ascii="Courier New" w:hAnsi="Courier New" w:cs="Courier New"/>
          <w:sz w:val="20"/>
          <w:szCs w:val="20"/>
        </w:rPr>
      </w:pPr>
    </w:p>
    <w:p w14:paraId="448BDC98" w14:textId="77777777" w:rsidR="009F026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The Standard Specifications </w:t>
      </w:r>
      <w:proofErr w:type="gramStart"/>
      <w:r>
        <w:rPr>
          <w:rFonts w:ascii="Courier New" w:hAnsi="Courier New" w:cs="Courier New"/>
          <w:sz w:val="20"/>
          <w:szCs w:val="20"/>
        </w:rPr>
        <w:t>are revised</w:t>
      </w:r>
      <w:proofErr w:type="gramEnd"/>
      <w:r>
        <w:rPr>
          <w:rFonts w:ascii="Courier New" w:hAnsi="Courier New" w:cs="Courier New"/>
          <w:sz w:val="20"/>
          <w:szCs w:val="20"/>
        </w:rPr>
        <w:t xml:space="preserve"> as follows:</w:t>
      </w:r>
    </w:p>
    <w:p w14:paraId="449A9872"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9D73676" w14:textId="4D660480" w:rsidR="000F3690" w:rsidRDefault="004D0492"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104, AFTER LINE </w:t>
      </w:r>
      <w:r w:rsidR="00DE66FE">
        <w:rPr>
          <w:rFonts w:ascii="Courier New" w:hAnsi="Courier New" w:cs="Courier New"/>
          <w:sz w:val="20"/>
          <w:szCs w:val="20"/>
        </w:rPr>
        <w:t>3</w:t>
      </w:r>
      <w:r w:rsidR="002A6454">
        <w:rPr>
          <w:rFonts w:ascii="Courier New" w:hAnsi="Courier New" w:cs="Courier New"/>
          <w:sz w:val="20"/>
          <w:szCs w:val="20"/>
        </w:rPr>
        <w:t>6</w:t>
      </w:r>
      <w:r w:rsidR="005B6117">
        <w:rPr>
          <w:rFonts w:ascii="Courier New" w:hAnsi="Courier New" w:cs="Courier New"/>
          <w:sz w:val="20"/>
          <w:szCs w:val="20"/>
        </w:rPr>
        <w:t>3</w:t>
      </w:r>
      <w:r w:rsidR="000F3690">
        <w:rPr>
          <w:rFonts w:ascii="Courier New" w:hAnsi="Courier New" w:cs="Courier New"/>
          <w:sz w:val="20"/>
          <w:szCs w:val="20"/>
        </w:rPr>
        <w:t>, INSERT AS FOLLOWS:</w:t>
      </w:r>
    </w:p>
    <w:p w14:paraId="50514008" w14:textId="77777777" w:rsidR="000F3690" w:rsidRPr="003A51A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sidRPr="003A51AB">
        <w:rPr>
          <w:b/>
          <w:i/>
        </w:rPr>
        <w:tab/>
      </w:r>
      <w:r w:rsidRPr="003A51AB">
        <w:rPr>
          <w:b/>
          <w:i/>
        </w:rPr>
        <w:tab/>
      </w:r>
      <w:r w:rsidR="003A51AB" w:rsidRPr="003A51AB">
        <w:rPr>
          <w:b/>
          <w:i/>
        </w:rPr>
        <w:t>(e)</w:t>
      </w:r>
      <w:r w:rsidR="003A51AB">
        <w:rPr>
          <w:b/>
          <w:i/>
        </w:rPr>
        <w:t xml:space="preserve"> </w:t>
      </w:r>
      <w:r w:rsidRPr="003A51AB">
        <w:rPr>
          <w:b/>
          <w:i/>
        </w:rPr>
        <w:t>Schedule of Operations and Traffic Control for Undersealing, Concrete Patching, Placi</w:t>
      </w:r>
      <w:r w:rsidR="00B441DC">
        <w:rPr>
          <w:b/>
          <w:i/>
        </w:rPr>
        <w:t>ng Underdrains, and Resurfacing</w:t>
      </w:r>
    </w:p>
    <w:p w14:paraId="581253CA"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Unless otherwise directed or </w:t>
      </w:r>
      <w:proofErr w:type="gramStart"/>
      <w:r>
        <w:rPr>
          <w:i/>
        </w:rPr>
        <w:t>permitted</w:t>
      </w:r>
      <w:proofErr w:type="gramEnd"/>
      <w:r>
        <w:rPr>
          <w:i/>
        </w:rPr>
        <w:t>, the work specified shall be arranged and prosecuted in accordance with the applicable requirements of 107 and 801, and as set out herein.</w:t>
      </w:r>
    </w:p>
    <w:p w14:paraId="522540E7"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A37B38F" w14:textId="77777777" w:rsidR="00D15A0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All necessary barricades, flashing arrow signs, suitable lights, danger signals, signs, flaggers, and other traffic control devices shall be provided, </w:t>
      </w:r>
      <w:proofErr w:type="gramStart"/>
      <w:r>
        <w:rPr>
          <w:i/>
        </w:rPr>
        <w:t>erected</w:t>
      </w:r>
      <w:proofErr w:type="gramEnd"/>
      <w:r>
        <w:rPr>
          <w:i/>
        </w:rPr>
        <w:t xml:space="preserve"> and maintained for the protection of the workers and the safety of the public. Such protection shall be </w:t>
      </w:r>
      <w:proofErr w:type="gramStart"/>
      <w:r>
        <w:rPr>
          <w:i/>
        </w:rPr>
        <w:t>in accordance with</w:t>
      </w:r>
      <w:proofErr w:type="gramEnd"/>
      <w:r>
        <w:rPr>
          <w:i/>
        </w:rPr>
        <w:t xml:space="preserve"> 107.1</w:t>
      </w:r>
      <w:r w:rsidR="00077E8A">
        <w:rPr>
          <w:i/>
        </w:rPr>
        <w:t>2</w:t>
      </w:r>
      <w:r>
        <w:rPr>
          <w:i/>
        </w:rPr>
        <w:t xml:space="preserve"> and as shown on the plans or as directed. Traffic shall be </w:t>
      </w:r>
      <w:proofErr w:type="gramStart"/>
      <w:r>
        <w:rPr>
          <w:i/>
        </w:rPr>
        <w:t>maintained</w:t>
      </w:r>
      <w:proofErr w:type="gramEnd"/>
      <w:r>
        <w:rPr>
          <w:i/>
        </w:rPr>
        <w:t xml:space="preserve"> such that the flow of traffic is interrupted for the shortest amount of time possible.</w:t>
      </w:r>
    </w:p>
    <w:p w14:paraId="45F06664"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294E47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1. Construction Sequence</w:t>
      </w:r>
    </w:p>
    <w:p w14:paraId="150D96C7"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The construction shall </w:t>
      </w:r>
      <w:proofErr w:type="gramStart"/>
      <w:r>
        <w:rPr>
          <w:i/>
        </w:rPr>
        <w:t>be done</w:t>
      </w:r>
      <w:proofErr w:type="gramEnd"/>
      <w:r>
        <w:rPr>
          <w:i/>
        </w:rPr>
        <w:t xml:space="preserve"> in the following sequence, unless otherwise directed.</w:t>
      </w:r>
    </w:p>
    <w:p w14:paraId="455E1933"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5F98940"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a.</w:t>
      </w:r>
      <w:r>
        <w:rPr>
          <w:i/>
        </w:rPr>
        <w:tab/>
        <w:t xml:space="preserve">Undersealing shall be </w:t>
      </w:r>
      <w:proofErr w:type="gramStart"/>
      <w:r>
        <w:rPr>
          <w:i/>
        </w:rPr>
        <w:t>accomplished</w:t>
      </w:r>
      <w:proofErr w:type="gramEnd"/>
      <w:r>
        <w:rPr>
          <w:i/>
        </w:rPr>
        <w:t xml:space="preserve"> before all patching or other work within the pavement area is done.</w:t>
      </w:r>
    </w:p>
    <w:p w14:paraId="1113404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A95D07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b.</w:t>
      </w:r>
      <w:r>
        <w:rPr>
          <w:i/>
        </w:rPr>
        <w:tab/>
        <w:t xml:space="preserve">The pavement patching shall be </w:t>
      </w:r>
      <w:proofErr w:type="gramStart"/>
      <w:r>
        <w:rPr>
          <w:i/>
        </w:rPr>
        <w:t>accomplished</w:t>
      </w:r>
      <w:proofErr w:type="gramEnd"/>
      <w:r>
        <w:rPr>
          <w:i/>
        </w:rPr>
        <w:t xml:space="preserve"> after undersealing is complete.</w:t>
      </w:r>
    </w:p>
    <w:p w14:paraId="506A4110"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74EDDA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c.</w:t>
      </w:r>
      <w:r>
        <w:rPr>
          <w:i/>
        </w:rPr>
        <w:tab/>
        <w:t xml:space="preserve">The underdrains shall </w:t>
      </w:r>
      <w:proofErr w:type="gramStart"/>
      <w:r>
        <w:rPr>
          <w:i/>
        </w:rPr>
        <w:t>be placed</w:t>
      </w:r>
      <w:proofErr w:type="gramEnd"/>
      <w:r>
        <w:rPr>
          <w:i/>
        </w:rPr>
        <w:t xml:space="preserve"> after the pavement patching is complete.</w:t>
      </w:r>
    </w:p>
    <w:p w14:paraId="479922A9"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p>
    <w:p w14:paraId="58D37793"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d.</w:t>
      </w:r>
      <w:r>
        <w:rPr>
          <w:i/>
        </w:rPr>
        <w:tab/>
        <w:t>Resurfacing operations shall then begin.</w:t>
      </w:r>
    </w:p>
    <w:p w14:paraId="439F157F"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90893D6"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D1176">
        <w:rPr>
          <w:i/>
        </w:rPr>
        <w:t xml:space="preserve">The names and telephone numbers of the Superintendent and </w:t>
      </w:r>
      <w:r w:rsidR="00B800FA">
        <w:rPr>
          <w:i/>
        </w:rPr>
        <w:t>one</w:t>
      </w:r>
      <w:r w:rsidR="00BD1176">
        <w:rPr>
          <w:i/>
        </w:rPr>
        <w:t xml:space="preserve"> other responsible employee shall be </w:t>
      </w:r>
      <w:proofErr w:type="gramStart"/>
      <w:r w:rsidR="00BD1176">
        <w:rPr>
          <w:i/>
        </w:rPr>
        <w:t>furnished</w:t>
      </w:r>
      <w:proofErr w:type="gramEnd"/>
      <w:r w:rsidR="00BD1176">
        <w:rPr>
          <w:i/>
        </w:rPr>
        <w:t>. They shall be on call or available at night, on weekends, or during other non-working periods. These employees shall oversee the repair or replacement of all traffic control devices which may become damaged or inoperative.</w:t>
      </w:r>
    </w:p>
    <w:p w14:paraId="691C4564"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9F068F"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2. Lane Closures</w:t>
      </w:r>
    </w:p>
    <w:p w14:paraId="7BCB981A"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Only </w:t>
      </w:r>
      <w:r w:rsidR="00B800FA">
        <w:rPr>
          <w:i/>
        </w:rPr>
        <w:t>one</w:t>
      </w:r>
      <w:r>
        <w:rPr>
          <w:i/>
        </w:rPr>
        <w:t xml:space="preserve"> lane in each direction shall </w:t>
      </w:r>
      <w:proofErr w:type="gramStart"/>
      <w:r>
        <w:rPr>
          <w:i/>
        </w:rPr>
        <w:t>be closed</w:t>
      </w:r>
      <w:proofErr w:type="gramEnd"/>
      <w:r>
        <w:rPr>
          <w:i/>
        </w:rPr>
        <w:t xml:space="preserve"> at a time, except as noted below. Traffic maintenance setups shall not </w:t>
      </w:r>
      <w:proofErr w:type="gramStart"/>
      <w:r>
        <w:rPr>
          <w:i/>
        </w:rPr>
        <w:t>be spaced</w:t>
      </w:r>
      <w:proofErr w:type="gramEnd"/>
      <w:r>
        <w:rPr>
          <w:i/>
        </w:rPr>
        <w:t xml:space="preserve"> closer than 3 mi from one another on a </w:t>
      </w:r>
      <w:r w:rsidR="00362141">
        <w:rPr>
          <w:i/>
        </w:rPr>
        <w:t>1</w:t>
      </w:r>
      <w:r>
        <w:rPr>
          <w:i/>
        </w:rPr>
        <w:t xml:space="preserve">-way roadway. If a traffic maintenance setup extends beyond </w:t>
      </w:r>
      <w:r w:rsidR="00B800FA">
        <w:rPr>
          <w:i/>
        </w:rPr>
        <w:t>one</w:t>
      </w:r>
      <w:r>
        <w:rPr>
          <w:i/>
        </w:rPr>
        <w:t xml:space="preserve"> or more ramps, an “Exits Right Lane Only” sign shall </w:t>
      </w:r>
      <w:proofErr w:type="gramStart"/>
      <w:r>
        <w:rPr>
          <w:i/>
        </w:rPr>
        <w:t>be placed</w:t>
      </w:r>
      <w:proofErr w:type="gramEnd"/>
      <w:r>
        <w:rPr>
          <w:i/>
        </w:rPr>
        <w:t>.</w:t>
      </w:r>
    </w:p>
    <w:p w14:paraId="4C971CE6" w14:textId="77777777" w:rsidR="00521FE9" w:rsidRDefault="00521FE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C3C7C58" w14:textId="77777777" w:rsidR="00521FE9" w:rsidRDefault="00B0791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Pr="00B07914">
        <w:rPr>
          <w:i/>
          <w:u w:val="single"/>
        </w:rPr>
        <w:fldChar w:fldCharType="begin">
          <w:ffData>
            <w:name w:val="Text1"/>
            <w:enabled/>
            <w:calcOnExit w:val="0"/>
            <w:textInput/>
          </w:ffData>
        </w:fldChar>
      </w:r>
      <w:bookmarkStart w:id="2" w:name="Text1"/>
      <w:r w:rsidRPr="00B07914">
        <w:rPr>
          <w:i/>
          <w:u w:val="single"/>
        </w:rPr>
        <w:instrText xml:space="preserve"> FORMTEXT </w:instrText>
      </w:r>
      <w:r w:rsidRPr="00B07914">
        <w:rPr>
          <w:i/>
          <w:u w:val="single"/>
        </w:rPr>
      </w:r>
      <w:r w:rsidRPr="00B07914">
        <w:rPr>
          <w:i/>
          <w:u w:val="single"/>
        </w:rPr>
        <w:fldChar w:fldCharType="separate"/>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u w:val="single"/>
        </w:rPr>
        <w:fldChar w:fldCharType="end"/>
      </w:r>
      <w:bookmarkEnd w:id="2"/>
      <w:r w:rsidR="00E9634F">
        <w:rPr>
          <w:i/>
        </w:rPr>
        <w:t xml:space="preserve"> </w:t>
      </w:r>
      <w:r w:rsidR="00521FE9">
        <w:rPr>
          <w:i/>
        </w:rPr>
        <w:t xml:space="preserve">lanes of through traffic shall be </w:t>
      </w:r>
      <w:proofErr w:type="gramStart"/>
      <w:r w:rsidR="00521FE9">
        <w:rPr>
          <w:i/>
        </w:rPr>
        <w:t>maintained</w:t>
      </w:r>
      <w:proofErr w:type="gramEnd"/>
      <w:r w:rsidR="00521FE9">
        <w:rPr>
          <w:i/>
        </w:rPr>
        <w:t xml:space="preserve"> in each direction at all times</w:t>
      </w:r>
      <w:r w:rsidR="00A76EE8">
        <w:rPr>
          <w:i/>
        </w:rPr>
        <w:t xml:space="preserve"> </w:t>
      </w:r>
      <w:r w:rsidR="00A76EE8" w:rsidRPr="001D60F5">
        <w:rPr>
          <w:i/>
        </w:rPr>
        <w:t>for the holiday periods listed in 108.08</w:t>
      </w:r>
      <w:r w:rsidR="001D60F5">
        <w:rPr>
          <w:i/>
        </w:rPr>
        <w:t>.</w:t>
      </w:r>
      <w:r w:rsidR="00521FE9">
        <w:rPr>
          <w:i/>
        </w:rPr>
        <w:t xml:space="preserve"> Traffic shall be </w:t>
      </w:r>
      <w:proofErr w:type="gramStart"/>
      <w:r w:rsidR="00521FE9">
        <w:rPr>
          <w:i/>
        </w:rPr>
        <w:t>maintained</w:t>
      </w:r>
      <w:proofErr w:type="gramEnd"/>
      <w:r w:rsidR="00521FE9">
        <w:rPr>
          <w:i/>
        </w:rPr>
        <w:t xml:space="preserve"> on other holidays as directed.</w:t>
      </w:r>
    </w:p>
    <w:p w14:paraId="177B1F2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967C7B4" w14:textId="77777777" w:rsidR="00E37CC0" w:rsidRDefault="00275CA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07914" w:rsidRPr="00B07914">
        <w:rPr>
          <w:i/>
          <w:u w:val="single"/>
        </w:rPr>
        <w:fldChar w:fldCharType="begin">
          <w:ffData>
            <w:name w:val="Text2"/>
            <w:enabled/>
            <w:calcOnExit w:val="0"/>
            <w:textInput/>
          </w:ffData>
        </w:fldChar>
      </w:r>
      <w:bookmarkStart w:id="3" w:name="Text2"/>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3"/>
      <w:r w:rsidR="00B07914">
        <w:rPr>
          <w:i/>
        </w:rPr>
        <w:t xml:space="preserve"> </w:t>
      </w:r>
      <w:r w:rsidR="00E37CC0">
        <w:rPr>
          <w:i/>
        </w:rPr>
        <w:t xml:space="preserve">lanes of through traffic shall be </w:t>
      </w:r>
      <w:proofErr w:type="gramStart"/>
      <w:r w:rsidR="00E37CC0">
        <w:rPr>
          <w:i/>
        </w:rPr>
        <w:t>maintained</w:t>
      </w:r>
      <w:proofErr w:type="gramEnd"/>
      <w:r w:rsidR="00E37CC0">
        <w:rPr>
          <w:i/>
        </w:rPr>
        <w:t xml:space="preserve"> in each direction at all times during rush hour periods as directed. When work </w:t>
      </w:r>
      <w:proofErr w:type="gramStart"/>
      <w:r w:rsidR="00E37CC0">
        <w:rPr>
          <w:i/>
        </w:rPr>
        <w:t>is performed</w:t>
      </w:r>
      <w:proofErr w:type="gramEnd"/>
      <w:r w:rsidR="00E37CC0">
        <w:rPr>
          <w:i/>
        </w:rPr>
        <w:t xml:space="preserve"> during center lane closure on a </w:t>
      </w:r>
      <w:r w:rsidR="00B800FA">
        <w:rPr>
          <w:i/>
        </w:rPr>
        <w:t>3-lane</w:t>
      </w:r>
      <w:r w:rsidR="00E37CC0">
        <w:rPr>
          <w:i/>
        </w:rPr>
        <w:t xml:space="preserve"> roadway, the median and center lanes may be closed during times other than rush hour periods as directed. Closure will be </w:t>
      </w:r>
      <w:proofErr w:type="gramStart"/>
      <w:r w:rsidR="00E37CC0">
        <w:rPr>
          <w:i/>
        </w:rPr>
        <w:t>permitted</w:t>
      </w:r>
      <w:proofErr w:type="gramEnd"/>
      <w:r w:rsidR="00E37CC0">
        <w:rPr>
          <w:i/>
        </w:rPr>
        <w:t xml:space="preserve"> for the center lane only at all other times.</w:t>
      </w:r>
    </w:p>
    <w:p w14:paraId="4D6533BC"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E7E89F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3. Patching</w:t>
      </w:r>
    </w:p>
    <w:p w14:paraId="17808ED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the patching operation of the outside lane or ramps, closure of such ramps will be </w:t>
      </w:r>
      <w:proofErr w:type="gramStart"/>
      <w:r>
        <w:rPr>
          <w:i/>
        </w:rPr>
        <w:t>permitted</w:t>
      </w:r>
      <w:proofErr w:type="gramEnd"/>
      <w:r>
        <w:rPr>
          <w:i/>
        </w:rPr>
        <w:t xml:space="preserve"> for the shortest possible time while patching is being done in the outside lane in the vicinity of ramp exits or entrances. Ramp closures will not be </w:t>
      </w:r>
      <w:proofErr w:type="gramStart"/>
      <w:r>
        <w:rPr>
          <w:i/>
        </w:rPr>
        <w:t>permitted</w:t>
      </w:r>
      <w:proofErr w:type="gramEnd"/>
      <w:r>
        <w:rPr>
          <w:i/>
        </w:rPr>
        <w:t xml:space="preserve"> during rush hour periods as directed.</w:t>
      </w:r>
    </w:p>
    <w:p w14:paraId="39F3D4F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A3D2CC4"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Maintenance of traffic shall include a taper plus an </w:t>
      </w:r>
      <w:proofErr w:type="gramStart"/>
      <w:r>
        <w:rPr>
          <w:i/>
        </w:rPr>
        <w:t>additional</w:t>
      </w:r>
      <w:proofErr w:type="gramEnd"/>
      <w:r>
        <w:rPr>
          <w:i/>
        </w:rPr>
        <w:t xml:space="preserve"> length, both as shown on the plans, prior to reaching the construction area. The taper and </w:t>
      </w:r>
      <w:proofErr w:type="gramStart"/>
      <w:r>
        <w:rPr>
          <w:i/>
        </w:rPr>
        <w:t>additional</w:t>
      </w:r>
      <w:proofErr w:type="gramEnd"/>
      <w:r>
        <w:rPr>
          <w:i/>
        </w:rPr>
        <w:t xml:space="preserve"> length shall be delineated by drums spaced at intervals of 50 ft. One flashing arrow sign shall </w:t>
      </w:r>
      <w:proofErr w:type="gramStart"/>
      <w:r>
        <w:rPr>
          <w:i/>
        </w:rPr>
        <w:t>be placed</w:t>
      </w:r>
      <w:proofErr w:type="gramEnd"/>
      <w:r>
        <w:rPr>
          <w:i/>
        </w:rPr>
        <w:t xml:space="preserve"> at the beginning of the taper. A minimum of </w:t>
      </w:r>
      <w:r w:rsidR="00B800FA">
        <w:rPr>
          <w:i/>
        </w:rPr>
        <w:t>two</w:t>
      </w:r>
      <w:r>
        <w:rPr>
          <w:i/>
        </w:rPr>
        <w:t xml:space="preserve"> drums or barricades shall be placed on the traffic approach side of each concrete patch or </w:t>
      </w:r>
      <w:proofErr w:type="gramStart"/>
      <w:r>
        <w:rPr>
          <w:i/>
        </w:rPr>
        <w:t>open hole</w:t>
      </w:r>
      <w:proofErr w:type="gramEnd"/>
      <w:r>
        <w:rPr>
          <w:i/>
        </w:rPr>
        <w:t>.</w:t>
      </w:r>
    </w:p>
    <w:p w14:paraId="77EB47C5"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82D5857"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4. Resurfacing</w:t>
      </w:r>
    </w:p>
    <w:p w14:paraId="1EA2BA2E"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During resurfacing operations,</w:t>
      </w:r>
      <w:r w:rsidR="00B07914">
        <w:rPr>
          <w:i/>
        </w:rPr>
        <w:t xml:space="preserve"> </w:t>
      </w:r>
      <w:r w:rsidR="00B07914" w:rsidRPr="00B07914">
        <w:rPr>
          <w:i/>
          <w:u w:val="single"/>
        </w:rPr>
        <w:fldChar w:fldCharType="begin">
          <w:ffData>
            <w:name w:val="Text3"/>
            <w:enabled/>
            <w:calcOnExit w:val="0"/>
            <w:textInput/>
          </w:ffData>
        </w:fldChar>
      </w:r>
      <w:bookmarkStart w:id="4" w:name="Text3"/>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4"/>
      <w:r>
        <w:rPr>
          <w:i/>
        </w:rPr>
        <w:t xml:space="preserve"> lanes of through traffic in each direction shall be </w:t>
      </w:r>
      <w:proofErr w:type="gramStart"/>
      <w:r>
        <w:rPr>
          <w:i/>
        </w:rPr>
        <w:t>maintained</w:t>
      </w:r>
      <w:proofErr w:type="gramEnd"/>
      <w:r>
        <w:rPr>
          <w:i/>
        </w:rPr>
        <w:t xml:space="preserve"> at all times from </w:t>
      </w:r>
      <w:smartTag w:uri="urn:schemas-microsoft-com:office:smarttags" w:element="time">
        <w:smartTagPr>
          <w:attr w:name="Hour" w:val="5"/>
          <w:attr w:name="Minute" w:val="0"/>
        </w:smartTagPr>
        <w:r>
          <w:rPr>
            <w:i/>
          </w:rPr>
          <w:t>5:00 a.m.</w:t>
        </w:r>
      </w:smartTag>
      <w:r>
        <w:rPr>
          <w:i/>
        </w:rPr>
        <w:t xml:space="preserve"> to </w:t>
      </w:r>
      <w:smartTag w:uri="urn:schemas-microsoft-com:office:smarttags" w:element="time">
        <w:smartTagPr>
          <w:attr w:name="Hour" w:val="21"/>
          <w:attr w:name="Minute" w:val="0"/>
        </w:smartTagPr>
        <w:r>
          <w:rPr>
            <w:i/>
          </w:rPr>
          <w:t>9:00 p.m.</w:t>
        </w:r>
      </w:smartTag>
      <w:r>
        <w:rPr>
          <w:i/>
        </w:rPr>
        <w:t xml:space="preserve"> A minimum o</w:t>
      </w:r>
      <w:r w:rsidR="001D60F5">
        <w:rPr>
          <w:i/>
        </w:rPr>
        <w:t>f</w:t>
      </w:r>
      <w:r>
        <w:rPr>
          <w:i/>
        </w:rPr>
        <w:t xml:space="preserve"> </w:t>
      </w:r>
      <w:r w:rsidR="00B800FA">
        <w:rPr>
          <w:i/>
        </w:rPr>
        <w:t>one</w:t>
      </w:r>
      <w:r>
        <w:rPr>
          <w:i/>
        </w:rPr>
        <w:t xml:space="preserve"> lane of through traffic in each direction shall be </w:t>
      </w:r>
      <w:proofErr w:type="gramStart"/>
      <w:r>
        <w:rPr>
          <w:i/>
        </w:rPr>
        <w:t>maintained</w:t>
      </w:r>
      <w:proofErr w:type="gramEnd"/>
      <w:r>
        <w:rPr>
          <w:i/>
        </w:rPr>
        <w:t xml:space="preserve"> at all times from 9:00 p.m. to 5:00</w:t>
      </w:r>
      <w:r w:rsidR="0007128B">
        <w:rPr>
          <w:i/>
        </w:rPr>
        <w:t> </w:t>
      </w:r>
      <w:r>
        <w:rPr>
          <w:i/>
        </w:rPr>
        <w:t>a.m.</w:t>
      </w:r>
    </w:p>
    <w:p w14:paraId="63CD2F81"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1A45BE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the paving operation of the outside lane or ramps, closure of such ramps will be </w:t>
      </w:r>
      <w:proofErr w:type="gramStart"/>
      <w:r>
        <w:rPr>
          <w:i/>
        </w:rPr>
        <w:t>permitted</w:t>
      </w:r>
      <w:proofErr w:type="gramEnd"/>
      <w:r>
        <w:rPr>
          <w:i/>
        </w:rPr>
        <w:t xml:space="preserve"> for the shortest possible time while paving is being done in the outside lane in the vicinity of ramp exits or entrances, or in acceleration lanes, deceleration lanes, or gore areas. Ramp closures will not be </w:t>
      </w:r>
      <w:proofErr w:type="gramStart"/>
      <w:r>
        <w:rPr>
          <w:i/>
        </w:rPr>
        <w:t>permitted</w:t>
      </w:r>
      <w:proofErr w:type="gramEnd"/>
      <w:r>
        <w:rPr>
          <w:i/>
        </w:rPr>
        <w:t xml:space="preserve"> during rush hour periods as directed. The ramps for </w:t>
      </w:r>
      <w:r w:rsidR="00B800FA">
        <w:rPr>
          <w:i/>
        </w:rPr>
        <w:t>two</w:t>
      </w:r>
      <w:r>
        <w:rPr>
          <w:i/>
        </w:rPr>
        <w:t xml:space="preserve"> consecutive interchanges shall not </w:t>
      </w:r>
      <w:proofErr w:type="gramStart"/>
      <w:r>
        <w:rPr>
          <w:i/>
        </w:rPr>
        <w:t>be closed</w:t>
      </w:r>
      <w:proofErr w:type="gramEnd"/>
      <w:r>
        <w:rPr>
          <w:i/>
        </w:rPr>
        <w:t xml:space="preserve"> at the same time.</w:t>
      </w:r>
    </w:p>
    <w:p w14:paraId="29677AC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01DECCF0" w14:textId="77777777" w:rsidR="00E37CC0"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HMA base placement, the paving operation shall </w:t>
      </w:r>
      <w:proofErr w:type="gramStart"/>
      <w:r>
        <w:rPr>
          <w:i/>
        </w:rPr>
        <w:t>be limited</w:t>
      </w:r>
      <w:proofErr w:type="gramEnd"/>
      <w:r>
        <w:rPr>
          <w:i/>
        </w:rPr>
        <w:t xml:space="preserve"> to a segment including not more than </w:t>
      </w:r>
      <w:r w:rsidR="00B800FA">
        <w:rPr>
          <w:i/>
        </w:rPr>
        <w:t>two</w:t>
      </w:r>
      <w:r>
        <w:rPr>
          <w:i/>
        </w:rPr>
        <w:t xml:space="preserve"> interchanges. All HMA base placement shall be completed in such segment prior to </w:t>
      </w:r>
      <w:proofErr w:type="gramStart"/>
      <w:r>
        <w:rPr>
          <w:i/>
        </w:rPr>
        <w:t>commencing</w:t>
      </w:r>
      <w:proofErr w:type="gramEnd"/>
      <w:r>
        <w:rPr>
          <w:i/>
        </w:rPr>
        <w:t xml:space="preserve"> with the next segment. When an outside lane is </w:t>
      </w:r>
      <w:proofErr w:type="gramStart"/>
      <w:r>
        <w:rPr>
          <w:i/>
        </w:rPr>
        <w:t>being paved</w:t>
      </w:r>
      <w:proofErr w:type="gramEnd"/>
      <w:r>
        <w:rPr>
          <w:i/>
        </w:rPr>
        <w:t>, the adjacent shoulder shall be paved simultaneously.</w:t>
      </w:r>
    </w:p>
    <w:p w14:paraId="5B68CB15"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E43D1CD"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Extension of a HMA course will be </w:t>
      </w:r>
      <w:proofErr w:type="gramStart"/>
      <w:r>
        <w:rPr>
          <w:i/>
        </w:rPr>
        <w:t>permitted</w:t>
      </w:r>
      <w:proofErr w:type="gramEnd"/>
      <w:r>
        <w:rPr>
          <w:i/>
        </w:rPr>
        <w:t xml:space="preserve"> for </w:t>
      </w:r>
      <w:r w:rsidR="00873BD9">
        <w:rPr>
          <w:i/>
        </w:rPr>
        <w:t>one</w:t>
      </w:r>
      <w:r>
        <w:rPr>
          <w:i/>
        </w:rPr>
        <w:t xml:space="preserve"> lane, or </w:t>
      </w:r>
      <w:r w:rsidR="00873BD9">
        <w:rPr>
          <w:i/>
        </w:rPr>
        <w:t>one</w:t>
      </w:r>
      <w:r>
        <w:rPr>
          <w:i/>
        </w:rPr>
        <w:t xml:space="preserve"> lane and shoulder, for a full day’s placement. Such HMA course shall </w:t>
      </w:r>
      <w:proofErr w:type="gramStart"/>
      <w:r>
        <w:rPr>
          <w:i/>
        </w:rPr>
        <w:t>be placed</w:t>
      </w:r>
      <w:proofErr w:type="gramEnd"/>
      <w:r>
        <w:rPr>
          <w:i/>
        </w:rPr>
        <w:t xml:space="preserve"> on the adjacent lane and shoulder on the following day. If the Contractor does not plan to work on the following day, then such HMA course shall </w:t>
      </w:r>
      <w:proofErr w:type="gramStart"/>
      <w:r>
        <w:rPr>
          <w:i/>
        </w:rPr>
        <w:t>be placed</w:t>
      </w:r>
      <w:proofErr w:type="gramEnd"/>
      <w:r>
        <w:rPr>
          <w:i/>
        </w:rPr>
        <w:t xml:space="preserve"> on the adjacent lane and shoulder on the same day. An overnight lane closure shall be </w:t>
      </w:r>
      <w:proofErr w:type="gramStart"/>
      <w:r>
        <w:rPr>
          <w:i/>
        </w:rPr>
        <w:t>maintained</w:t>
      </w:r>
      <w:proofErr w:type="gramEnd"/>
      <w:r>
        <w:rPr>
          <w:i/>
        </w:rPr>
        <w:t xml:space="preserve"> on all c</w:t>
      </w:r>
      <w:r w:rsidR="00773CEF">
        <w:rPr>
          <w:i/>
        </w:rPr>
        <w:t>o</w:t>
      </w:r>
      <w:r>
        <w:rPr>
          <w:i/>
        </w:rPr>
        <w:t xml:space="preserve">urses over </w:t>
      </w:r>
      <w:r w:rsidR="00E61276">
        <w:rPr>
          <w:i/>
        </w:rPr>
        <w:t>220</w:t>
      </w:r>
      <w:r>
        <w:rPr>
          <w:i/>
        </w:rPr>
        <w:t> lb/sq yd</w:t>
      </w:r>
      <w:r w:rsidR="00BE7506">
        <w:rPr>
          <w:i/>
        </w:rPr>
        <w:t>. Such closure shall be as shown on the plans.</w:t>
      </w:r>
    </w:p>
    <w:p w14:paraId="6AD488E6"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694E12D"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Transverse joints shall be </w:t>
      </w:r>
      <w:proofErr w:type="gramStart"/>
      <w:r>
        <w:rPr>
          <w:i/>
        </w:rPr>
        <w:t>in accordance with</w:t>
      </w:r>
      <w:proofErr w:type="gramEnd"/>
      <w:r>
        <w:rPr>
          <w:i/>
        </w:rPr>
        <w:t xml:space="preserve"> 401.15 or 402.14.</w:t>
      </w:r>
    </w:p>
    <w:p w14:paraId="488F84D7"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4E811EF" w14:textId="2BBDCF14" w:rsidR="00BE7506" w:rsidRP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801, AFTER LINE </w:t>
      </w:r>
      <w:r w:rsidR="00B756B3">
        <w:rPr>
          <w:rFonts w:ascii="Courier New" w:hAnsi="Courier New" w:cs="Courier New"/>
          <w:sz w:val="20"/>
          <w:szCs w:val="20"/>
        </w:rPr>
        <w:t>1</w:t>
      </w:r>
      <w:r w:rsidR="00C9595A">
        <w:rPr>
          <w:rFonts w:ascii="Courier New" w:hAnsi="Courier New" w:cs="Courier New"/>
          <w:sz w:val="20"/>
          <w:szCs w:val="20"/>
        </w:rPr>
        <w:t>137</w:t>
      </w:r>
      <w:r>
        <w:rPr>
          <w:rFonts w:ascii="Courier New" w:hAnsi="Courier New" w:cs="Courier New"/>
          <w:sz w:val="20"/>
          <w:szCs w:val="20"/>
        </w:rPr>
        <w:t>, INSERT AS FOLLOWS:</w:t>
      </w:r>
    </w:p>
    <w:p w14:paraId="1604D1E6" w14:textId="77777777" w:rsidR="000F3690"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The costs of furnishing, placing, moving, removal, and maintenance of the “</w:t>
      </w:r>
      <w:smartTag w:uri="urn:schemas-microsoft-com:office:smarttags" w:element="address">
        <w:smartTag w:uri="urn:schemas-microsoft-com:office:smarttags" w:element="Street">
          <w:r>
            <w:rPr>
              <w:i/>
            </w:rPr>
            <w:t>Exits Right Lane</w:t>
          </w:r>
        </w:smartTag>
      </w:smartTag>
      <w:r>
        <w:rPr>
          <w:i/>
        </w:rPr>
        <w:t xml:space="preserve"> Only” sign shall </w:t>
      </w:r>
      <w:proofErr w:type="gramStart"/>
      <w:r>
        <w:rPr>
          <w:i/>
        </w:rPr>
        <w:t>be included</w:t>
      </w:r>
      <w:proofErr w:type="gramEnd"/>
      <w:r>
        <w:rPr>
          <w:i/>
        </w:rPr>
        <w:t xml:space="preserve"> in the cost of construction signs type A.</w:t>
      </w:r>
    </w:p>
    <w:p w14:paraId="51F51063"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2927774" w14:textId="77777777" w:rsidR="00C9595A"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lastRenderedPageBreak/>
        <w:tab/>
        <w:t xml:space="preserve">The cost of maintenance of traffic during underseal operations shall </w:t>
      </w:r>
      <w:proofErr w:type="gramStart"/>
      <w:r>
        <w:rPr>
          <w:i/>
        </w:rPr>
        <w:t>be included</w:t>
      </w:r>
      <w:proofErr w:type="gramEnd"/>
      <w:r>
        <w:rPr>
          <w:i/>
        </w:rPr>
        <w:t xml:space="preserve"> in the costs of asphalt material for underseal and drilled holes for underseal. </w:t>
      </w:r>
    </w:p>
    <w:p w14:paraId="344E2FE3" w14:textId="77777777" w:rsidR="00C9595A"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18289C5" w14:textId="368FEE75" w:rsidR="00BE7506"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E7506">
        <w:rPr>
          <w:i/>
        </w:rPr>
        <w:t xml:space="preserve">The cost of maintenance of traffic during pavement edge drain installation shall </w:t>
      </w:r>
      <w:proofErr w:type="gramStart"/>
      <w:r w:rsidR="00BE7506">
        <w:rPr>
          <w:i/>
        </w:rPr>
        <w:t>be included</w:t>
      </w:r>
      <w:proofErr w:type="gramEnd"/>
      <w:r w:rsidR="00BE7506">
        <w:rPr>
          <w:i/>
        </w:rPr>
        <w:t xml:space="preserve"> in the cost of underdrains.</w:t>
      </w:r>
    </w:p>
    <w:p w14:paraId="47EC224F" w14:textId="77777777" w:rsidR="00BE7506" w:rsidRPr="00624EEA"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8ECFF13" w14:textId="77777777" w:rsidR="009F026B" w:rsidRPr="00624EEA" w:rsidRDefault="009F026B" w:rsidP="00CF5208">
      <w:pPr>
        <w:pBdr>
          <w:top w:val="double" w:sz="4" w:space="1" w:color="auto"/>
        </w:pBd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sectPr w:rsidR="009F026B" w:rsidRPr="00624EEA" w:rsidSect="000D5862">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ACA2" w14:textId="77777777" w:rsidR="000002C3" w:rsidRDefault="000002C3">
      <w:r>
        <w:separator/>
      </w:r>
    </w:p>
  </w:endnote>
  <w:endnote w:type="continuationSeparator" w:id="0">
    <w:p w14:paraId="25DF2947" w14:textId="77777777" w:rsidR="000002C3" w:rsidRDefault="0000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EF95" w14:textId="77777777" w:rsidR="000C2DF8" w:rsidRDefault="000C2DF8" w:rsidP="00CF5208">
    <w:pPr>
      <w:pStyle w:val="Footer"/>
      <w:jc w:val="center"/>
      <w:rPr>
        <w:rFonts w:ascii="Courier New" w:hAnsi="Courier New" w:cs="Courier New"/>
        <w:sz w:val="20"/>
        <w:szCs w:val="20"/>
      </w:rPr>
    </w:pPr>
    <w:r>
      <w:rPr>
        <w:rFonts w:ascii="Courier New" w:hAnsi="Courier New" w:cs="Courier New"/>
        <w:sz w:val="20"/>
        <w:szCs w:val="20"/>
      </w:rPr>
      <w:t>104-R-168</w:t>
    </w:r>
  </w:p>
  <w:p w14:paraId="72B306A9" w14:textId="77777777" w:rsidR="000C2DF8" w:rsidRPr="003318A5" w:rsidRDefault="000C2DF8" w:rsidP="00CF5208">
    <w:pPr>
      <w:pStyle w:val="Footer"/>
      <w:jc w:val="center"/>
      <w:rPr>
        <w:rFonts w:ascii="Courier New" w:hAnsi="Courier New" w:cs="Courier New"/>
        <w:sz w:val="20"/>
        <w:szCs w:val="20"/>
      </w:rPr>
    </w:pP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PAGE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1</w:t>
    </w:r>
    <w:r w:rsidRPr="003318A5">
      <w:rPr>
        <w:rStyle w:val="PageNumber"/>
        <w:rFonts w:ascii="Courier New" w:hAnsi="Courier New" w:cs="Courier New"/>
        <w:sz w:val="20"/>
        <w:szCs w:val="20"/>
      </w:rPr>
      <w:fldChar w:fldCharType="end"/>
    </w:r>
    <w:r w:rsidRPr="003318A5">
      <w:rPr>
        <w:rStyle w:val="PageNumber"/>
        <w:rFonts w:ascii="Courier New" w:hAnsi="Courier New" w:cs="Courier New"/>
        <w:sz w:val="20"/>
        <w:szCs w:val="20"/>
      </w:rPr>
      <w:t xml:space="preserve"> of </w:t>
    </w: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NUMPAGES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3</w:t>
    </w:r>
    <w:r w:rsidRPr="003318A5">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583A" w14:textId="77777777" w:rsidR="000002C3" w:rsidRDefault="000002C3">
      <w:r>
        <w:separator/>
      </w:r>
    </w:p>
  </w:footnote>
  <w:footnote w:type="continuationSeparator" w:id="0">
    <w:p w14:paraId="74E4F77A" w14:textId="77777777" w:rsidR="000002C3" w:rsidRDefault="0000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3579" w14:textId="769F32EE" w:rsidR="000C2DF8" w:rsidRDefault="001D60F5" w:rsidP="00CF5208">
    <w:pPr>
      <w:pStyle w:val="Header"/>
      <w:jc w:val="right"/>
      <w:rPr>
        <w:rFonts w:ascii="Courier New" w:hAnsi="Courier New" w:cs="Courier New"/>
        <w:sz w:val="20"/>
        <w:szCs w:val="20"/>
      </w:rPr>
    </w:pPr>
    <w:r>
      <w:rPr>
        <w:rFonts w:ascii="Courier New" w:hAnsi="Courier New" w:cs="Courier New"/>
        <w:sz w:val="20"/>
        <w:szCs w:val="20"/>
      </w:rPr>
      <w:t>09</w:t>
    </w:r>
    <w:r w:rsidR="000C2DF8">
      <w:rPr>
        <w:rFonts w:ascii="Courier New" w:hAnsi="Courier New" w:cs="Courier New"/>
        <w:sz w:val="20"/>
        <w:szCs w:val="20"/>
      </w:rPr>
      <w:t>-</w:t>
    </w:r>
    <w:r>
      <w:rPr>
        <w:rFonts w:ascii="Courier New" w:hAnsi="Courier New" w:cs="Courier New"/>
        <w:sz w:val="20"/>
        <w:szCs w:val="20"/>
      </w:rPr>
      <w:t>01</w:t>
    </w:r>
    <w:r w:rsidR="000C2DF8">
      <w:rPr>
        <w:rFonts w:ascii="Courier New" w:hAnsi="Courier New" w:cs="Courier New"/>
        <w:sz w:val="20"/>
        <w:szCs w:val="20"/>
      </w:rPr>
      <w:t>-</w:t>
    </w:r>
    <w:r w:rsidR="00C9595A">
      <w:rPr>
        <w:rFonts w:ascii="Courier New" w:hAnsi="Courier New" w:cs="Courier New"/>
        <w:sz w:val="20"/>
        <w:szCs w:val="20"/>
      </w:rPr>
      <w:t>21</w:t>
    </w:r>
  </w:p>
  <w:p w14:paraId="4123293D" w14:textId="77777777" w:rsidR="000C2DF8" w:rsidRPr="00CF5208" w:rsidRDefault="000C2DF8" w:rsidP="00CF5208">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002C3"/>
    <w:rsid w:val="000121C3"/>
    <w:rsid w:val="00056CD4"/>
    <w:rsid w:val="00064CDE"/>
    <w:rsid w:val="0007128B"/>
    <w:rsid w:val="00077E8A"/>
    <w:rsid w:val="000A7E10"/>
    <w:rsid w:val="000B5D03"/>
    <w:rsid w:val="000C2DF8"/>
    <w:rsid w:val="000D5862"/>
    <w:rsid w:val="000F3690"/>
    <w:rsid w:val="00112254"/>
    <w:rsid w:val="00113B26"/>
    <w:rsid w:val="00115215"/>
    <w:rsid w:val="00125B84"/>
    <w:rsid w:val="001973D7"/>
    <w:rsid w:val="001A764E"/>
    <w:rsid w:val="001D60F5"/>
    <w:rsid w:val="001E6649"/>
    <w:rsid w:val="001F1798"/>
    <w:rsid w:val="00213F96"/>
    <w:rsid w:val="00275CA4"/>
    <w:rsid w:val="002A1668"/>
    <w:rsid w:val="002A1EB7"/>
    <w:rsid w:val="002A6454"/>
    <w:rsid w:val="002C0DE2"/>
    <w:rsid w:val="002F3CFB"/>
    <w:rsid w:val="002F48EB"/>
    <w:rsid w:val="002F73D5"/>
    <w:rsid w:val="003318A5"/>
    <w:rsid w:val="0033619A"/>
    <w:rsid w:val="00357E09"/>
    <w:rsid w:val="00362141"/>
    <w:rsid w:val="003A2ACE"/>
    <w:rsid w:val="003A51AB"/>
    <w:rsid w:val="003B5AF7"/>
    <w:rsid w:val="003C2BC0"/>
    <w:rsid w:val="003E796C"/>
    <w:rsid w:val="003F58F7"/>
    <w:rsid w:val="00414112"/>
    <w:rsid w:val="00441E9D"/>
    <w:rsid w:val="00443675"/>
    <w:rsid w:val="0044634F"/>
    <w:rsid w:val="004D0492"/>
    <w:rsid w:val="004D5665"/>
    <w:rsid w:val="004F3ADC"/>
    <w:rsid w:val="0051682F"/>
    <w:rsid w:val="00521FE9"/>
    <w:rsid w:val="00544858"/>
    <w:rsid w:val="00574193"/>
    <w:rsid w:val="00576840"/>
    <w:rsid w:val="005A4841"/>
    <w:rsid w:val="005B222E"/>
    <w:rsid w:val="005B2FF5"/>
    <w:rsid w:val="005B6117"/>
    <w:rsid w:val="005E2E81"/>
    <w:rsid w:val="00605868"/>
    <w:rsid w:val="00624EEA"/>
    <w:rsid w:val="006552FA"/>
    <w:rsid w:val="006668F2"/>
    <w:rsid w:val="006907AF"/>
    <w:rsid w:val="00693BD4"/>
    <w:rsid w:val="006A131B"/>
    <w:rsid w:val="006A56DD"/>
    <w:rsid w:val="006B1DC6"/>
    <w:rsid w:val="006C45A0"/>
    <w:rsid w:val="006D02B6"/>
    <w:rsid w:val="006F1BDA"/>
    <w:rsid w:val="007002B3"/>
    <w:rsid w:val="007059DE"/>
    <w:rsid w:val="00723C9A"/>
    <w:rsid w:val="00752216"/>
    <w:rsid w:val="00773CEF"/>
    <w:rsid w:val="007A0B92"/>
    <w:rsid w:val="00873BD9"/>
    <w:rsid w:val="00875328"/>
    <w:rsid w:val="008C1E5F"/>
    <w:rsid w:val="008C3C50"/>
    <w:rsid w:val="00910876"/>
    <w:rsid w:val="009203CD"/>
    <w:rsid w:val="00972359"/>
    <w:rsid w:val="00982ECB"/>
    <w:rsid w:val="009874F9"/>
    <w:rsid w:val="00991DEF"/>
    <w:rsid w:val="009C3B0F"/>
    <w:rsid w:val="009D2838"/>
    <w:rsid w:val="009E18C3"/>
    <w:rsid w:val="009E1F9C"/>
    <w:rsid w:val="009F026B"/>
    <w:rsid w:val="00A1558F"/>
    <w:rsid w:val="00A61D8B"/>
    <w:rsid w:val="00A70317"/>
    <w:rsid w:val="00A7235A"/>
    <w:rsid w:val="00A76EE8"/>
    <w:rsid w:val="00A926AE"/>
    <w:rsid w:val="00B07914"/>
    <w:rsid w:val="00B441DC"/>
    <w:rsid w:val="00B56386"/>
    <w:rsid w:val="00B756B3"/>
    <w:rsid w:val="00B800FA"/>
    <w:rsid w:val="00B81D19"/>
    <w:rsid w:val="00BB20DE"/>
    <w:rsid w:val="00BD1176"/>
    <w:rsid w:val="00BE7506"/>
    <w:rsid w:val="00BF6AD4"/>
    <w:rsid w:val="00C3276A"/>
    <w:rsid w:val="00C9595A"/>
    <w:rsid w:val="00CD3F1C"/>
    <w:rsid w:val="00CE2E0D"/>
    <w:rsid w:val="00CF5208"/>
    <w:rsid w:val="00D03FAB"/>
    <w:rsid w:val="00D14985"/>
    <w:rsid w:val="00D15A06"/>
    <w:rsid w:val="00D7737F"/>
    <w:rsid w:val="00D81702"/>
    <w:rsid w:val="00DA31EF"/>
    <w:rsid w:val="00DB2842"/>
    <w:rsid w:val="00DE66FE"/>
    <w:rsid w:val="00E10E3C"/>
    <w:rsid w:val="00E130D2"/>
    <w:rsid w:val="00E25EE1"/>
    <w:rsid w:val="00E37CC0"/>
    <w:rsid w:val="00E61276"/>
    <w:rsid w:val="00E835B0"/>
    <w:rsid w:val="00E909A5"/>
    <w:rsid w:val="00E9634F"/>
    <w:rsid w:val="00EA715F"/>
    <w:rsid w:val="00ED4176"/>
    <w:rsid w:val="00EE441C"/>
    <w:rsid w:val="00F7010A"/>
    <w:rsid w:val="00F84E71"/>
    <w:rsid w:val="00F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hapeDefaults>
    <o:shapedefaults v:ext="edit" spidmax="2049"/>
    <o:shapelayout v:ext="edit">
      <o:idmap v:ext="edit" data="1"/>
    </o:shapelayout>
  </w:shapeDefaults>
  <w:decimalSymbol w:val="."/>
  <w:listSeparator w:val=","/>
  <w14:docId w14:val="7928A4FD"/>
  <w15:chartTrackingRefBased/>
  <w15:docId w15:val="{D6D33F12-B2F2-4EE6-945B-B5537A2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DB2842"/>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9F026B"/>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CF5208"/>
    <w:pPr>
      <w:tabs>
        <w:tab w:val="center" w:pos="4320"/>
        <w:tab w:val="right" w:pos="8640"/>
      </w:tabs>
    </w:pPr>
  </w:style>
  <w:style w:type="paragraph" w:styleId="Footer">
    <w:name w:val="footer"/>
    <w:basedOn w:val="Normal"/>
    <w:rsid w:val="00CF5208"/>
    <w:pPr>
      <w:tabs>
        <w:tab w:val="center" w:pos="4320"/>
        <w:tab w:val="right" w:pos="8640"/>
      </w:tabs>
    </w:pPr>
  </w:style>
  <w:style w:type="character" w:styleId="PageNumber">
    <w:name w:val="page number"/>
    <w:basedOn w:val="DefaultParagraphFont"/>
    <w:rsid w:val="003318A5"/>
  </w:style>
  <w:style w:type="paragraph" w:styleId="BalloonText">
    <w:name w:val="Balloon Text"/>
    <w:basedOn w:val="Normal"/>
    <w:semiHidden/>
    <w:rsid w:val="003A51AB"/>
    <w:rPr>
      <w:rFonts w:ascii="Tahoma" w:hAnsi="Tahoma" w:cs="Tahoma"/>
      <w:sz w:val="16"/>
      <w:szCs w:val="16"/>
    </w:rPr>
  </w:style>
  <w:style w:type="paragraph" w:styleId="DocumentMap">
    <w:name w:val="Document Map"/>
    <w:basedOn w:val="Normal"/>
    <w:link w:val="DocumentMapChar"/>
    <w:rsid w:val="006C45A0"/>
    <w:rPr>
      <w:rFonts w:ascii="Tahoma" w:hAnsi="Tahoma" w:cs="Tahoma"/>
      <w:sz w:val="16"/>
      <w:szCs w:val="16"/>
    </w:rPr>
  </w:style>
  <w:style w:type="character" w:customStyle="1" w:styleId="DocumentMapChar">
    <w:name w:val="Document Map Char"/>
    <w:link w:val="DocumentMap"/>
    <w:rsid w:val="006C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871</Words>
  <Characters>4626</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104-R-168 SCHEDULE OF OPERATIONS AND TRAFFIC CONTROL FOR UNDERSEALING, CONCRETE PATCHING, PLACING UNDERDRAINS, AND RESURFACING</vt:lpstr>
    </vt:vector>
  </TitlesOfParts>
  <Company>INDOT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104-R-168 SCHEDULE OF OPERATIONS AND TRAFFIC CONTROL FOR UNDERSEALING, CONCRETE PATCHING, PLACING UNDERDRAINS, AND RESURFACING</dc:title>
  <dc:subject>RSP</dc:subject>
  <dc:creator>INDOT Construction Management</dc:creator>
  <cp:keywords/>
  <dc:description/>
  <cp:lastModifiedBy>Lana Podorvanova</cp:lastModifiedBy>
  <cp:revision>5</cp:revision>
  <cp:lastPrinted>2011-04-08T18:06:00Z</cp:lastPrinted>
  <dcterms:created xsi:type="dcterms:W3CDTF">2021-03-10T19:02:00Z</dcterms:created>
  <dcterms:modified xsi:type="dcterms:W3CDTF">2021-04-29T22:50:00Z</dcterms:modified>
</cp:coreProperties>
</file>